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Zaj. Korekcyjno- kompensacyjne 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( 11.05 - 22.05.2020r.)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Dorysuj brakuj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ące części obrazka, pokoloruj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689" w:dyaOrig="8341">
          <v:rect xmlns:o="urn:schemas-microsoft-com:office:office" xmlns:v="urn:schemas-microsoft-com:vml" id="rectole0000000000" style="width:284.450000pt;height:417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709" w:dyaOrig="8341">
          <v:rect xmlns:o="urn:schemas-microsoft-com:office:office" xmlns:v="urn:schemas-microsoft-com:vml" id="rectole0000000001" style="width:285.450000pt;height:417.0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438" w:dyaOrig="9111">
          <v:rect xmlns:o="urn:schemas-microsoft-com:office:office" xmlns:v="urn:schemas-microsoft-com:vml" id="rectole0000000002" style="width:321.900000pt;height:455.5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Narysuj po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śladzie, pokoloruj kwiatek dla mamy ( 6-latki)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912" w:dyaOrig="8341">
          <v:rect xmlns:o="urn:schemas-microsoft-com:office:office" xmlns:v="urn:schemas-microsoft-com:vml" id="rectole0000000003" style="width:295.600000pt;height:417.0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Rysuj po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śladzie, pokoloruj "Dom" ( 4l )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02" w:dyaOrig="6479">
          <v:rect xmlns:o="urn:schemas-microsoft-com:office:office" xmlns:v="urn:schemas-microsoft-com:vml" id="rectole0000000004" style="width:420.100000pt;height:323.9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Dib" DrawAspect="Content" ObjectID="0000000004" ShapeID="rectole0000000004" r:id="docRId8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Wyklej plastelin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ą tęczę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0.bin" Id="docRId0" Type="http://schemas.openxmlformats.org/officeDocument/2006/relationships/oleObject"/><Relationship Target="numbering.xml" Id="docRId10" Type="http://schemas.openxmlformats.org/officeDocument/2006/relationships/numbering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embeddings/oleObject3.bin" Id="docRId6" Type="http://schemas.openxmlformats.org/officeDocument/2006/relationships/oleObject"/><Relationship Target="embeddings/oleObject4.bin" Id="docRId8" Type="http://schemas.openxmlformats.org/officeDocument/2006/relationships/oleObject"/><Relationship Target="media/image0.wmf" Id="docRId1" Type="http://schemas.openxmlformats.org/officeDocument/2006/relationships/image"/><Relationship Target="styles.xml" Id="docRId11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/Relationships>
</file>